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10" w:rsidRPr="006166F9" w:rsidRDefault="00C41A10">
      <w:pPr>
        <w:pStyle w:val="a3"/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6166F9">
        <w:rPr>
          <w:rFonts w:ascii="Times New Roman" w:eastAsia="Times New Roman" w:hAnsi="Times New Roman" w:cs="Times New Roman"/>
          <w:lang w:eastAsia="ru-RU"/>
        </w:rPr>
        <w:t>Приложение1</w:t>
      </w:r>
    </w:p>
    <w:p w:rsidR="00C41A10" w:rsidRPr="006166F9" w:rsidRDefault="00C41A10">
      <w:pPr>
        <w:pStyle w:val="a3"/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6166F9">
        <w:rPr>
          <w:rFonts w:ascii="Times New Roman" w:eastAsia="Times New Roman" w:hAnsi="Times New Roman" w:cs="Times New Roman"/>
          <w:lang w:eastAsia="ru-RU"/>
        </w:rPr>
        <w:t>к приказу управления образования администрации</w:t>
      </w:r>
    </w:p>
    <w:p w:rsidR="00C41A10" w:rsidRPr="006166F9" w:rsidRDefault="00C41A10">
      <w:pPr>
        <w:pStyle w:val="a3"/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6166F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166F9">
        <w:rPr>
          <w:rFonts w:ascii="Times New Roman" w:eastAsia="Times New Roman" w:hAnsi="Times New Roman" w:cs="Times New Roman"/>
          <w:lang w:eastAsia="ru-RU"/>
        </w:rPr>
        <w:t>Нюксенского</w:t>
      </w:r>
      <w:proofErr w:type="spellEnd"/>
      <w:r w:rsidRPr="006166F9">
        <w:rPr>
          <w:rFonts w:ascii="Times New Roman" w:eastAsia="Times New Roman" w:hAnsi="Times New Roman" w:cs="Times New Roman"/>
          <w:lang w:eastAsia="ru-RU"/>
        </w:rPr>
        <w:t xml:space="preserve"> муниципального района</w:t>
      </w:r>
    </w:p>
    <w:p w:rsidR="00195B61" w:rsidRPr="006166F9" w:rsidRDefault="00C41A10">
      <w:pPr>
        <w:pStyle w:val="a3"/>
        <w:spacing w:after="0" w:line="240" w:lineRule="atLeast"/>
        <w:jc w:val="right"/>
      </w:pPr>
      <w:r w:rsidRPr="006166F9">
        <w:rPr>
          <w:rFonts w:ascii="Times New Roman" w:eastAsia="Times New Roman" w:hAnsi="Times New Roman" w:cs="Times New Roman"/>
          <w:lang w:eastAsia="ru-RU"/>
        </w:rPr>
        <w:t>от 24.08</w:t>
      </w:r>
      <w:r w:rsidR="00FA7150" w:rsidRPr="006166F9">
        <w:rPr>
          <w:rFonts w:ascii="Times New Roman" w:eastAsia="Times New Roman" w:hAnsi="Times New Roman" w:cs="Times New Roman"/>
          <w:lang w:eastAsia="ru-RU"/>
        </w:rPr>
        <w:t xml:space="preserve"> 2020</w:t>
      </w:r>
      <w:r w:rsidRPr="006166F9">
        <w:rPr>
          <w:rFonts w:ascii="Times New Roman" w:eastAsia="Times New Roman" w:hAnsi="Times New Roman" w:cs="Times New Roman"/>
          <w:lang w:eastAsia="ru-RU"/>
        </w:rPr>
        <w:t xml:space="preserve"> № 01-03/157</w:t>
      </w:r>
    </w:p>
    <w:p w:rsidR="00195B61" w:rsidRPr="006166F9" w:rsidRDefault="00FA7150">
      <w:pPr>
        <w:pStyle w:val="a3"/>
        <w:spacing w:before="28" w:after="28" w:line="100" w:lineRule="atLeast"/>
        <w:jc w:val="center"/>
        <w:rPr>
          <w:sz w:val="24"/>
          <w:szCs w:val="24"/>
        </w:rPr>
      </w:pPr>
      <w:r w:rsidRPr="00616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</w:t>
      </w:r>
    </w:p>
    <w:p w:rsidR="00195B61" w:rsidRPr="006166F9" w:rsidRDefault="00FA7150">
      <w:pPr>
        <w:pStyle w:val="a9"/>
        <w:jc w:val="center"/>
      </w:pPr>
      <w:r w:rsidRPr="006166F9">
        <w:t xml:space="preserve">по реализации Концепции преподавания родных языков народов Российской Федерации, утвержденной на заседании Коллегии </w:t>
      </w:r>
      <w:proofErr w:type="spellStart"/>
      <w:r w:rsidRPr="006166F9">
        <w:t>Минпросвещения</w:t>
      </w:r>
      <w:proofErr w:type="spellEnd"/>
      <w:r w:rsidRPr="006166F9">
        <w:t xml:space="preserve"> России 01 октября 2019 года (протокол заседания № ПК-3вн), (далее – Концепция)</w:t>
      </w:r>
      <w:r w:rsidR="006166F9" w:rsidRPr="006166F9">
        <w:rPr>
          <w:rStyle w:val="a3"/>
        </w:rPr>
        <w:t xml:space="preserve"> </w:t>
      </w:r>
      <w:r w:rsidR="006166F9" w:rsidRPr="006166F9">
        <w:rPr>
          <w:rStyle w:val="FontStyle24"/>
        </w:rPr>
        <w:t xml:space="preserve">в образовательных организациях </w:t>
      </w:r>
      <w:proofErr w:type="spellStart"/>
      <w:r w:rsidR="006166F9" w:rsidRPr="006166F9">
        <w:rPr>
          <w:rStyle w:val="FontStyle24"/>
        </w:rPr>
        <w:t>Нюксенского</w:t>
      </w:r>
      <w:proofErr w:type="spellEnd"/>
      <w:r w:rsidR="006166F9" w:rsidRPr="006166F9">
        <w:rPr>
          <w:rStyle w:val="FontStyle24"/>
        </w:rPr>
        <w:t xml:space="preserve"> муниципального   района, реализующих основные общеобразовательные программы, на 2020-2024 годы</w:t>
      </w:r>
    </w:p>
    <w:tbl>
      <w:tblPr>
        <w:tblW w:w="0" w:type="auto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4"/>
        <w:gridCol w:w="4829"/>
        <w:gridCol w:w="3613"/>
        <w:gridCol w:w="1548"/>
        <w:gridCol w:w="4696"/>
      </w:tblGrid>
      <w:tr w:rsidR="00195B61">
        <w:tc>
          <w:tcPr>
            <w:tcW w:w="67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61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54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469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195B61">
        <w:tc>
          <w:tcPr>
            <w:tcW w:w="15360" w:type="dxa"/>
            <w:gridSpan w:val="5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numPr>
                <w:ilvl w:val="0"/>
                <w:numId w:val="1"/>
              </w:numPr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Общесистемные мероприятия</w:t>
            </w:r>
          </w:p>
        </w:tc>
      </w:tr>
      <w:tr w:rsidR="00195B61">
        <w:tc>
          <w:tcPr>
            <w:tcW w:w="67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8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муниципального плана реализации Концепции</w:t>
            </w:r>
          </w:p>
        </w:tc>
        <w:tc>
          <w:tcPr>
            <w:tcW w:w="361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after="0" w:line="24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4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69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муниципальный план реализации Концепции</w:t>
            </w:r>
          </w:p>
        </w:tc>
      </w:tr>
      <w:tr w:rsidR="00195B61">
        <w:tc>
          <w:tcPr>
            <w:tcW w:w="67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9"/>
              <w:jc w:val="center"/>
            </w:pPr>
            <w:r>
              <w:rPr>
                <w:lang w:val="en-US"/>
              </w:rPr>
              <w:t>I</w:t>
            </w:r>
            <w:r>
              <w:t>.2</w:t>
            </w:r>
          </w:p>
        </w:tc>
        <w:tc>
          <w:tcPr>
            <w:tcW w:w="48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 w:rsidP="003C62EA">
            <w:pPr>
              <w:pStyle w:val="a9"/>
              <w:jc w:val="both"/>
            </w:pPr>
            <w:r>
              <w:t xml:space="preserve">Участие специалистов управления образования, руководителей РМО, педагогов </w:t>
            </w:r>
            <w:r w:rsidR="003C62EA">
              <w:t>в межрегиональной</w:t>
            </w:r>
            <w:r>
              <w:t xml:space="preserve"> научно-практической конференции «Успешные практики реализации федеральных государственных образовательных стандартов в системе общего образования региона»</w:t>
            </w:r>
          </w:p>
          <w:p w:rsidR="00195B61" w:rsidRDefault="00FA7150" w:rsidP="003C62EA">
            <w:pPr>
              <w:pStyle w:val="a9"/>
              <w:jc w:val="both"/>
            </w:pPr>
            <w:r>
              <w:t>(секция для учителей русского языка и литературы, родного языка (</w:t>
            </w:r>
            <w:r w:rsidR="003C62EA">
              <w:t>русского) и родной литературы (</w:t>
            </w:r>
            <w:r>
              <w:t>русской))</w:t>
            </w:r>
          </w:p>
        </w:tc>
        <w:tc>
          <w:tcPr>
            <w:tcW w:w="361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руководители ОО</w:t>
            </w:r>
          </w:p>
        </w:tc>
        <w:tc>
          <w:tcPr>
            <w:tcW w:w="154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469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продвижение лучших педагогических практик преподавания учебных предметов «Русский язык»; «Родной язык (русский)»</w:t>
            </w:r>
          </w:p>
        </w:tc>
      </w:tr>
      <w:tr w:rsidR="00195B61">
        <w:tc>
          <w:tcPr>
            <w:tcW w:w="67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9"/>
              <w:jc w:val="center"/>
            </w:pPr>
            <w:r>
              <w:rPr>
                <w:lang w:val="en-US"/>
              </w:rPr>
              <w:t>I</w:t>
            </w:r>
            <w:r>
              <w:t>.3</w:t>
            </w:r>
          </w:p>
        </w:tc>
        <w:tc>
          <w:tcPr>
            <w:tcW w:w="48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 w:rsidP="003C62EA">
            <w:pPr>
              <w:pStyle w:val="a9"/>
              <w:jc w:val="both"/>
            </w:pPr>
            <w:r>
              <w:t xml:space="preserve">Участие специалистов управления образования, руководителей РМО, педагогов </w:t>
            </w:r>
            <w:r w:rsidR="003C62EA">
              <w:t>в проведении</w:t>
            </w:r>
            <w:r>
              <w:t xml:space="preserve"> Единых методических дней на базе муниципальных районов и городских округов (тематическая секция для учителей русского языка и литературы, родного языка (русского) и </w:t>
            </w:r>
            <w:r>
              <w:lastRenderedPageBreak/>
              <w:t>родной литературы (русской)), обучающих семинаров по содержательным компонентам Концепции, в том числе с привлечением издательств, авторских коллективов</w:t>
            </w:r>
          </w:p>
        </w:tc>
        <w:tc>
          <w:tcPr>
            <w:tcW w:w="361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руководители ОО</w:t>
            </w:r>
          </w:p>
        </w:tc>
        <w:tc>
          <w:tcPr>
            <w:tcW w:w="154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469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 охват учителей русского языка и литературы, родного языка (русского) и родной литературы (русской), использующих современные методики преподавания </w:t>
            </w:r>
          </w:p>
          <w:p w:rsidR="00195B61" w:rsidRDefault="00195B61">
            <w:pPr>
              <w:pStyle w:val="a3"/>
              <w:spacing w:before="28" w:after="28" w:line="100" w:lineRule="atLeast"/>
            </w:pPr>
          </w:p>
        </w:tc>
      </w:tr>
      <w:tr w:rsidR="00195B61">
        <w:tc>
          <w:tcPr>
            <w:tcW w:w="67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9"/>
              <w:jc w:val="center"/>
            </w:pPr>
            <w:r>
              <w:rPr>
                <w:lang w:val="en-US"/>
              </w:rPr>
              <w:t>I</w:t>
            </w:r>
            <w:r>
              <w:t>.4</w:t>
            </w:r>
          </w:p>
        </w:tc>
        <w:tc>
          <w:tcPr>
            <w:tcW w:w="48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 w:rsidP="003C62EA">
            <w:pPr>
              <w:pStyle w:val="a9"/>
              <w:jc w:val="both"/>
            </w:pPr>
            <w:r>
              <w:t>Поддержка деятельности общественно-профессиональных сообществ учителей по вопросу реализации Концепции:</w:t>
            </w:r>
          </w:p>
          <w:p w:rsidR="00195B61" w:rsidRDefault="00FA7150" w:rsidP="003C62EA">
            <w:pPr>
              <w:pStyle w:val="a9"/>
              <w:jc w:val="both"/>
            </w:pPr>
            <w:r>
              <w:t>- районный клуб «Учитель года»</w:t>
            </w:r>
          </w:p>
          <w:p w:rsidR="00195B61" w:rsidRDefault="00FA7150" w:rsidP="003C62EA">
            <w:pPr>
              <w:pStyle w:val="a9"/>
              <w:jc w:val="both"/>
            </w:pPr>
            <w:r>
              <w:t>- районный клуб молодого педагога</w:t>
            </w:r>
          </w:p>
          <w:p w:rsidR="00195B61" w:rsidRDefault="00FA7150" w:rsidP="003C62EA">
            <w:pPr>
              <w:pStyle w:val="a9"/>
              <w:jc w:val="both"/>
            </w:pPr>
            <w:r>
              <w:t>- районное методическое объединение учителей начальных классов, учителей русского языка и литературы</w:t>
            </w:r>
          </w:p>
          <w:p w:rsidR="00195B61" w:rsidRDefault="00FA7150" w:rsidP="003C62EA">
            <w:pPr>
              <w:pStyle w:val="a9"/>
              <w:jc w:val="both"/>
            </w:pPr>
            <w:r>
              <w:t xml:space="preserve">-рабочая группа при управлении образования </w:t>
            </w:r>
            <w:r w:rsidR="003C62EA" w:rsidRPr="003C62EA">
              <w:rPr>
                <w:color w:val="000000" w:themeColor="text1"/>
              </w:rPr>
              <w:t>по</w:t>
            </w:r>
            <w:r w:rsidR="003C62EA">
              <w:rPr>
                <w:color w:val="FF0000"/>
              </w:rPr>
              <w:t xml:space="preserve"> </w:t>
            </w:r>
            <w:r w:rsidR="003C62EA">
              <w:t xml:space="preserve">реализации </w:t>
            </w:r>
            <w:proofErr w:type="gramStart"/>
            <w:r w:rsidR="003C62EA">
              <w:t xml:space="preserve">предметных  </w:t>
            </w:r>
            <w:proofErr w:type="spellStart"/>
            <w:r w:rsidR="003C62EA">
              <w:t>Концепциий</w:t>
            </w:r>
            <w:proofErr w:type="spellEnd"/>
            <w:proofErr w:type="gramEnd"/>
          </w:p>
        </w:tc>
        <w:tc>
          <w:tcPr>
            <w:tcW w:w="361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руководители сообществ</w:t>
            </w:r>
          </w:p>
        </w:tc>
        <w:tc>
          <w:tcPr>
            <w:tcW w:w="154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469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профессиональных сообществ учителей, ведение сетевых групп в социальной сети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95B61" w:rsidRDefault="00195B61">
            <w:pPr>
              <w:pStyle w:val="a3"/>
              <w:spacing w:after="0" w:line="100" w:lineRule="atLeast"/>
            </w:pPr>
          </w:p>
        </w:tc>
      </w:tr>
      <w:tr w:rsidR="00195B61">
        <w:tc>
          <w:tcPr>
            <w:tcW w:w="15360" w:type="dxa"/>
            <w:gridSpan w:val="5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9"/>
              <w:ind w:left="360"/>
              <w:jc w:val="center"/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>. Мероприятия, нацеленные на решение проблем мотивационного характера</w:t>
            </w:r>
          </w:p>
        </w:tc>
      </w:tr>
      <w:tr w:rsidR="00195B61">
        <w:tc>
          <w:tcPr>
            <w:tcW w:w="67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9"/>
              <w:jc w:val="center"/>
            </w:pPr>
            <w:r>
              <w:rPr>
                <w:lang w:val="en-US"/>
              </w:rPr>
              <w:t>II.</w:t>
            </w:r>
            <w:r>
              <w:t>1</w:t>
            </w:r>
          </w:p>
        </w:tc>
        <w:tc>
          <w:tcPr>
            <w:tcW w:w="48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9"/>
            </w:pPr>
            <w:r>
              <w:t>Участие педагогов во втором Съезде учителей русского языка и литературы Вологодской области</w:t>
            </w:r>
          </w:p>
        </w:tc>
        <w:tc>
          <w:tcPr>
            <w:tcW w:w="361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руководители ОО</w:t>
            </w:r>
          </w:p>
        </w:tc>
        <w:tc>
          <w:tcPr>
            <w:tcW w:w="154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9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внедрение  лучших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практик преподавания учебных предметов: «Русский язык», «Литература»; «Родной язык (русский)».</w:t>
            </w:r>
          </w:p>
        </w:tc>
      </w:tr>
      <w:tr w:rsidR="00195B61">
        <w:tc>
          <w:tcPr>
            <w:tcW w:w="67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9"/>
              <w:jc w:val="center"/>
            </w:pPr>
            <w:r>
              <w:rPr>
                <w:lang w:val="en-US"/>
              </w:rPr>
              <w:t>II.</w:t>
            </w:r>
            <w:r>
              <w:t>2</w:t>
            </w:r>
          </w:p>
        </w:tc>
        <w:tc>
          <w:tcPr>
            <w:tcW w:w="48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 w:rsidP="003C62EA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и обучающихся в   научно-просветительских акциях,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конкурсах, мероприятиях, посвященных</w:t>
            </w:r>
          </w:p>
          <w:p w:rsidR="00195B61" w:rsidRDefault="00FA7150" w:rsidP="003C62EA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Дню родного языка,</w:t>
            </w:r>
          </w:p>
          <w:p w:rsidR="00195B61" w:rsidRDefault="00FA7150" w:rsidP="003C62EA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Дню славянской письменности и культуры,</w:t>
            </w:r>
          </w:p>
          <w:p w:rsidR="00195B61" w:rsidRDefault="00FA7150" w:rsidP="003C62EA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Дню русского языка;</w:t>
            </w:r>
          </w:p>
          <w:p w:rsidR="00195B61" w:rsidRDefault="00FA7150" w:rsidP="003C62EA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районного этапа конкурса «За образцовое владение русским языком в профессиональной деятельности»; </w:t>
            </w:r>
          </w:p>
          <w:p w:rsidR="00195B61" w:rsidRDefault="00FA7150" w:rsidP="003C62EA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районного этапа конкурса «За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образцовое владение русским языком» для обучающихся; </w:t>
            </w:r>
          </w:p>
          <w:p w:rsidR="00195B61" w:rsidRDefault="00FA7150" w:rsidP="003C62EA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ежегодного  районного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литературного праздника;</w:t>
            </w:r>
          </w:p>
          <w:p w:rsidR="00195B61" w:rsidRDefault="00FA7150" w:rsidP="003C62EA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ежегодного межрайонного фестиваля ЛИТО восточных районов области «Восток литературный»;</w:t>
            </w:r>
          </w:p>
          <w:p w:rsidR="00195B61" w:rsidRDefault="00FA7150" w:rsidP="003C62EA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районного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фестиваля, посвященного поэту-земляку; </w:t>
            </w:r>
          </w:p>
          <w:p w:rsidR="00195B61" w:rsidRDefault="00FA7150" w:rsidP="003C62EA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областном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конспектов уроков родного языка и родной литературы «Язык- путь цивилизации и культуры»;</w:t>
            </w:r>
          </w:p>
          <w:p w:rsidR="00195B61" w:rsidRDefault="00F03940" w:rsidP="003C62E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Беловских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чтениях;</w:t>
            </w:r>
          </w:p>
          <w:p w:rsidR="00F03940" w:rsidRDefault="00F03940" w:rsidP="003C62EA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</w:t>
            </w:r>
            <w:r w:rsidRPr="00F0394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0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культурно-просветительской акции «</w:t>
            </w:r>
            <w:proofErr w:type="spellStart"/>
            <w:r w:rsidRPr="00F0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Беловский</w:t>
            </w:r>
            <w:proofErr w:type="spellEnd"/>
            <w:r w:rsidRPr="00F03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диктант</w:t>
            </w:r>
          </w:p>
        </w:tc>
        <w:tc>
          <w:tcPr>
            <w:tcW w:w="361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</w:t>
            </w:r>
          </w:p>
        </w:tc>
        <w:tc>
          <w:tcPr>
            <w:tcW w:w="154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69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мероприятия просветительского и образовательного характера, обеспечено участие в них педагогов и обучающихся</w:t>
            </w:r>
          </w:p>
        </w:tc>
      </w:tr>
      <w:tr w:rsidR="00195B61">
        <w:tc>
          <w:tcPr>
            <w:tcW w:w="15360" w:type="dxa"/>
            <w:gridSpan w:val="5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 w:rsidP="003C62EA">
            <w:pPr>
              <w:pStyle w:val="a9"/>
              <w:ind w:left="720"/>
              <w:jc w:val="both"/>
            </w:pPr>
            <w:r>
              <w:rPr>
                <w:lang w:val="en-US"/>
              </w:rPr>
              <w:t>III</w:t>
            </w:r>
            <w:r>
              <w:t>.</w:t>
            </w:r>
            <w:r>
              <w:rPr>
                <w:b/>
                <w:bCs/>
              </w:rPr>
              <w:t xml:space="preserve"> Мероприятия, направленные на решение проблем методического характера</w:t>
            </w:r>
          </w:p>
        </w:tc>
      </w:tr>
      <w:tr w:rsidR="00195B61">
        <w:tc>
          <w:tcPr>
            <w:tcW w:w="67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9"/>
              <w:jc w:val="center"/>
            </w:pPr>
            <w:r>
              <w:rPr>
                <w:lang w:val="en-US"/>
              </w:rPr>
              <w:t>III.</w:t>
            </w:r>
            <w:r>
              <w:t>1</w:t>
            </w:r>
          </w:p>
        </w:tc>
        <w:tc>
          <w:tcPr>
            <w:tcW w:w="48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 w:rsidP="003C62EA">
            <w:pPr>
              <w:pStyle w:val="a9"/>
              <w:jc w:val="both"/>
            </w:pPr>
            <w:r>
              <w:t>Методическое сопровождение реализации примерных основных образовательных программ по предметным областям: «Родной язык и литературное чтение на родном языке», «Родной язык и родная литература»</w:t>
            </w:r>
          </w:p>
        </w:tc>
        <w:tc>
          <w:tcPr>
            <w:tcW w:w="361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руководители методических служб ОО, руководители методических объединений</w:t>
            </w:r>
          </w:p>
        </w:tc>
        <w:tc>
          <w:tcPr>
            <w:tcW w:w="154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469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методическое сопровождение реализации примерных основных образовательных программ по предметным областям: «Родной язык и литературное чтение на родном языке», «Родной язык и родная литература», разработаны рабочие программы по данным предметным областям.</w:t>
            </w:r>
          </w:p>
        </w:tc>
      </w:tr>
      <w:tr w:rsidR="00195B61">
        <w:tc>
          <w:tcPr>
            <w:tcW w:w="67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9"/>
              <w:jc w:val="center"/>
            </w:pPr>
            <w:r>
              <w:rPr>
                <w:lang w:val="en-US"/>
              </w:rPr>
              <w:t>III.</w:t>
            </w:r>
            <w:r>
              <w:t>2</w:t>
            </w:r>
          </w:p>
        </w:tc>
        <w:tc>
          <w:tcPr>
            <w:tcW w:w="48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 w:rsidP="003C62EA">
            <w:pPr>
              <w:pStyle w:val="a9"/>
              <w:jc w:val="both"/>
            </w:pPr>
            <w:r>
              <w:t>Апробация и внедрение новых учебно-методических комплексов по учебному предмету «Родной язык (русский)» для реализации цели и задач Концепции</w:t>
            </w:r>
          </w:p>
        </w:tc>
        <w:tc>
          <w:tcPr>
            <w:tcW w:w="361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руководители ОО</w:t>
            </w:r>
          </w:p>
        </w:tc>
        <w:tc>
          <w:tcPr>
            <w:tcW w:w="154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469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Закуплены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используются  новые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учебно-методические комплексы</w:t>
            </w:r>
          </w:p>
        </w:tc>
      </w:tr>
      <w:tr w:rsidR="00195B61">
        <w:tc>
          <w:tcPr>
            <w:tcW w:w="67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9"/>
              <w:jc w:val="center"/>
            </w:pPr>
            <w:r>
              <w:rPr>
                <w:lang w:val="en-US"/>
              </w:rPr>
              <w:t>III.</w:t>
            </w:r>
            <w:r>
              <w:t>3</w:t>
            </w:r>
          </w:p>
        </w:tc>
        <w:tc>
          <w:tcPr>
            <w:tcW w:w="48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 w:rsidP="003C62EA">
            <w:pPr>
              <w:pStyle w:val="a3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практических семинаров и совещаний с методистами, учителями русского языка и литературы</w:t>
            </w:r>
          </w:p>
          <w:p w:rsidR="00195B61" w:rsidRDefault="00FA7150" w:rsidP="003C62EA">
            <w:pPr>
              <w:pStyle w:val="a9"/>
              <w:jc w:val="both"/>
            </w:pPr>
            <w:r>
              <w:lastRenderedPageBreak/>
              <w:t xml:space="preserve">- по реализации требований новой редакции ФГОС начального общего образования в профессиональной деятельности в части детализации предметных результатов предметной области «Родной язык и литературное чтение на родном языке»; </w:t>
            </w:r>
          </w:p>
          <w:p w:rsidR="00195B61" w:rsidRDefault="00FA7150" w:rsidP="003C62EA">
            <w:pPr>
              <w:pStyle w:val="a9"/>
              <w:jc w:val="both"/>
            </w:pPr>
            <w:r>
              <w:t xml:space="preserve">- по реализации требований новой редакции ФГОС основного общего образования в профессиональной деятельности в части детализации предметных результатов по учебным предметам: «Русский язык», «Литература»; «Родной язык (русский)»; </w:t>
            </w:r>
          </w:p>
          <w:p w:rsidR="00195B61" w:rsidRDefault="00FA7150" w:rsidP="003C62EA">
            <w:pPr>
              <w:pStyle w:val="a9"/>
              <w:jc w:val="both"/>
            </w:pPr>
            <w:r>
              <w:t>- по формированию единого подхода к критериям и методикам оценивания образовательных результатов обучающихся по учебным предметам: «Русский язык», «Литература»; «Родной язык (русский)</w:t>
            </w:r>
            <w:proofErr w:type="gramStart"/>
            <w:r>
              <w:t>» ;</w:t>
            </w:r>
            <w:proofErr w:type="gramEnd"/>
          </w:p>
          <w:p w:rsidR="00195B61" w:rsidRDefault="00FA7150" w:rsidP="003C62EA">
            <w:pPr>
              <w:pStyle w:val="a9"/>
              <w:jc w:val="both"/>
            </w:pPr>
            <w:r>
              <w:t xml:space="preserve"> - применению современных образовательных технологий в преподавании учебных предметов: «Русский язык», «Литература»; «Родной язык (русский)».</w:t>
            </w:r>
          </w:p>
        </w:tc>
        <w:tc>
          <w:tcPr>
            <w:tcW w:w="361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методических служб ОО, руководители методических объединений</w:t>
            </w:r>
          </w:p>
        </w:tc>
        <w:tc>
          <w:tcPr>
            <w:tcW w:w="154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2020-2024гг</w:t>
            </w:r>
          </w:p>
        </w:tc>
        <w:tc>
          <w:tcPr>
            <w:tcW w:w="469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Обновлены рабочие программы учебных предметов на уровнях начального общего и основного общего образования по учебным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предметам «Русский язык», «Литература»; «Родной язык (русский)»; внедрены единые подходы к критериям и методикам оценивания </w:t>
            </w:r>
            <w:r w:rsidR="003C62EA">
              <w:rPr>
                <w:rFonts w:ascii="Times New Roman" w:hAnsi="Times New Roman" w:cs="Times New Roman"/>
                <w:sz w:val="24"/>
                <w:szCs w:val="24"/>
              </w:rPr>
              <w:t>образовательных результатов,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учебным предметам: «Русский язык», «Литература»; «Родной язык (русский)».</w:t>
            </w:r>
          </w:p>
        </w:tc>
      </w:tr>
      <w:tr w:rsidR="00195B61">
        <w:tc>
          <w:tcPr>
            <w:tcW w:w="67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9"/>
              <w:jc w:val="center"/>
            </w:pPr>
            <w:r>
              <w:lastRenderedPageBreak/>
              <w:t>III.4</w:t>
            </w:r>
          </w:p>
        </w:tc>
        <w:tc>
          <w:tcPr>
            <w:tcW w:w="48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3C62EA" w:rsidP="003C62EA">
            <w:pPr>
              <w:pStyle w:val="a3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</w:t>
            </w:r>
            <w:r w:rsidR="00FA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олимпиадах по русскому языку и литературе, родному языку (русскому)</w:t>
            </w:r>
          </w:p>
        </w:tc>
        <w:tc>
          <w:tcPr>
            <w:tcW w:w="361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руководители ОО, руководители методических объединений</w:t>
            </w:r>
          </w:p>
        </w:tc>
        <w:tc>
          <w:tcPr>
            <w:tcW w:w="154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195B61">
            <w:pPr>
              <w:pStyle w:val="a3"/>
              <w:spacing w:before="28" w:after="28" w:line="100" w:lineRule="atLeast"/>
              <w:jc w:val="center"/>
            </w:pPr>
          </w:p>
        </w:tc>
        <w:tc>
          <w:tcPr>
            <w:tcW w:w="469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проведение школьного,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 этапов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 </w:t>
            </w:r>
          </w:p>
          <w:p w:rsidR="00195B61" w:rsidRDefault="00FA715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литературе;</w:t>
            </w:r>
          </w:p>
          <w:p w:rsidR="00195B61" w:rsidRDefault="00FA715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 русскому языку;</w:t>
            </w:r>
          </w:p>
          <w:p w:rsidR="00195B61" w:rsidRDefault="00FA715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 родному языку (русскому).</w:t>
            </w:r>
          </w:p>
        </w:tc>
      </w:tr>
      <w:tr w:rsidR="00195B61">
        <w:tc>
          <w:tcPr>
            <w:tcW w:w="15360" w:type="dxa"/>
            <w:gridSpan w:val="5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 w:rsidP="003C62EA">
            <w:pPr>
              <w:pStyle w:val="a9"/>
              <w:ind w:left="720"/>
              <w:jc w:val="both"/>
            </w:pPr>
            <w:r>
              <w:rPr>
                <w:lang w:val="en-US"/>
              </w:rPr>
              <w:t>IV</w:t>
            </w:r>
            <w:r>
              <w:t>.</w:t>
            </w:r>
            <w:r>
              <w:rPr>
                <w:b/>
                <w:bCs/>
              </w:rPr>
              <w:t xml:space="preserve"> Мероприятия, направленные на решение проблем кадрового характера</w:t>
            </w:r>
          </w:p>
        </w:tc>
      </w:tr>
      <w:tr w:rsidR="00195B61">
        <w:tc>
          <w:tcPr>
            <w:tcW w:w="67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9"/>
              <w:jc w:val="center"/>
            </w:pPr>
            <w:r>
              <w:rPr>
                <w:lang w:val="en-US"/>
              </w:rPr>
              <w:t>IV</w:t>
            </w:r>
            <w:r>
              <w:t>.1</w:t>
            </w:r>
          </w:p>
        </w:tc>
        <w:tc>
          <w:tcPr>
            <w:tcW w:w="48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 w:rsidP="003C62EA">
            <w:pPr>
              <w:pStyle w:val="a3"/>
              <w:spacing w:before="28" w:after="28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дополнительным профессиональным программам повышения квалификации учителей русского языка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литературы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компетенций, необходимых для преподавания родного языка (русского), родной литературы (русской)</w:t>
            </w:r>
          </w:p>
        </w:tc>
        <w:tc>
          <w:tcPr>
            <w:tcW w:w="361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ОО</w:t>
            </w:r>
          </w:p>
        </w:tc>
        <w:tc>
          <w:tcPr>
            <w:tcW w:w="154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2020-2024гг</w:t>
            </w:r>
          </w:p>
        </w:tc>
        <w:tc>
          <w:tcPr>
            <w:tcW w:w="469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компетенции учителей русского языка и литературы по использованию современных средств обучения</w:t>
            </w:r>
          </w:p>
        </w:tc>
      </w:tr>
      <w:tr w:rsidR="00195B61">
        <w:tc>
          <w:tcPr>
            <w:tcW w:w="67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9"/>
              <w:jc w:val="center"/>
            </w:pPr>
            <w:r>
              <w:rPr>
                <w:lang w:val="en-US"/>
              </w:rPr>
              <w:lastRenderedPageBreak/>
              <w:t>IV</w:t>
            </w:r>
            <w:r>
              <w:t>.2</w:t>
            </w:r>
          </w:p>
        </w:tc>
        <w:tc>
          <w:tcPr>
            <w:tcW w:w="48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 w:rsidP="003C62EA">
            <w:pPr>
              <w:pStyle w:val="a9"/>
              <w:jc w:val="both"/>
            </w:pPr>
            <w:r>
              <w:t>Участие в мониторинге реализации основных образовательных программ по образовательным областям: «Родной язык и литературное чтение на родном языке», «Родной язык и родная литература»</w:t>
            </w:r>
          </w:p>
          <w:p w:rsidR="00195B61" w:rsidRDefault="00195B61" w:rsidP="003C62EA">
            <w:pPr>
              <w:pStyle w:val="a3"/>
              <w:spacing w:before="28" w:after="28" w:line="100" w:lineRule="atLeast"/>
              <w:jc w:val="both"/>
            </w:pPr>
          </w:p>
        </w:tc>
        <w:tc>
          <w:tcPr>
            <w:tcW w:w="361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руководители ОО</w:t>
            </w:r>
          </w:p>
        </w:tc>
        <w:tc>
          <w:tcPr>
            <w:tcW w:w="154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469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аналитического отчета по результатам мониторинга для планирования повышения качества подготовки преподавателей родных языков</w:t>
            </w:r>
          </w:p>
        </w:tc>
      </w:tr>
      <w:tr w:rsidR="00195B61">
        <w:tc>
          <w:tcPr>
            <w:tcW w:w="67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9"/>
              <w:jc w:val="center"/>
            </w:pPr>
            <w:r>
              <w:rPr>
                <w:lang w:val="en-US"/>
              </w:rPr>
              <w:t>IV</w:t>
            </w:r>
            <w:r>
              <w:t>.3</w:t>
            </w:r>
          </w:p>
        </w:tc>
        <w:tc>
          <w:tcPr>
            <w:tcW w:w="48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 w:rsidP="003C62EA">
            <w:pPr>
              <w:pStyle w:val="a3"/>
              <w:spacing w:before="28" w:after="28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мониторинге и оценке сохранения родных языков народов Российской Федерации</w:t>
            </w:r>
          </w:p>
        </w:tc>
        <w:tc>
          <w:tcPr>
            <w:tcW w:w="361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руководители ОО</w:t>
            </w:r>
          </w:p>
        </w:tc>
        <w:tc>
          <w:tcPr>
            <w:tcW w:w="154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469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аналитического отчета по результатам мониторинга для планирования комплекса мероприятий, направленных на сохранение родных языков народов Российской Федерации</w:t>
            </w:r>
          </w:p>
        </w:tc>
      </w:tr>
      <w:tr w:rsidR="00195B61">
        <w:tc>
          <w:tcPr>
            <w:tcW w:w="15360" w:type="dxa"/>
            <w:gridSpan w:val="5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 w:rsidP="003C62EA">
            <w:pPr>
              <w:pStyle w:val="a9"/>
              <w:ind w:left="720"/>
              <w:jc w:val="both"/>
            </w:pPr>
            <w:r>
              <w:rPr>
                <w:b/>
                <w:bCs/>
                <w:lang w:val="en-US"/>
              </w:rPr>
              <w:t>V</w:t>
            </w:r>
            <w:r>
              <w:rPr>
                <w:b/>
                <w:bCs/>
              </w:rPr>
              <w:t>. Мероприятия, направленные на развитие и поддержку языков коренных малочисленных народов Российской Федерации</w:t>
            </w:r>
          </w:p>
        </w:tc>
      </w:tr>
      <w:tr w:rsidR="00195B61">
        <w:tc>
          <w:tcPr>
            <w:tcW w:w="67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9"/>
              <w:jc w:val="center"/>
            </w:pPr>
            <w:r>
              <w:rPr>
                <w:lang w:val="en-US"/>
              </w:rPr>
              <w:t>V.</w:t>
            </w:r>
            <w:r>
              <w:t>1</w:t>
            </w:r>
          </w:p>
        </w:tc>
        <w:tc>
          <w:tcPr>
            <w:tcW w:w="48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 w:rsidP="003C62EA">
            <w:pPr>
              <w:pStyle w:val="a3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внедрение лучших практик общего и дополнительного образования в части развития и поддержки языков коренных малочисленных народов Российской Федерации (вепсского языка)</w:t>
            </w:r>
          </w:p>
        </w:tc>
        <w:tc>
          <w:tcPr>
            <w:tcW w:w="361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руководители ОО, руководители методических объединений</w:t>
            </w:r>
          </w:p>
        </w:tc>
        <w:tc>
          <w:tcPr>
            <w:tcW w:w="154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before="28" w:after="28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4696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105" w:type="dxa"/>
            </w:tcMar>
          </w:tcPr>
          <w:p w:rsidR="00195B61" w:rsidRDefault="00FA7150">
            <w:pPr>
              <w:pStyle w:val="a3"/>
              <w:spacing w:after="0" w:line="100" w:lineRule="atLeas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 лучших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 общего и дополнительного образования в части развития и поддержки языков коренных малочисленных народов Российской Федерации (вепсского языка)</w:t>
            </w:r>
          </w:p>
        </w:tc>
      </w:tr>
    </w:tbl>
    <w:p w:rsidR="00FA7150" w:rsidRDefault="00FA7150">
      <w:pPr>
        <w:pStyle w:val="a9"/>
        <w:jc w:val="center"/>
      </w:pPr>
    </w:p>
    <w:p w:rsidR="00195B61" w:rsidRDefault="00195B61">
      <w:pPr>
        <w:pStyle w:val="a9"/>
        <w:jc w:val="center"/>
      </w:pPr>
    </w:p>
    <w:sectPr w:rsidR="00195B61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C12EE"/>
    <w:multiLevelType w:val="multilevel"/>
    <w:tmpl w:val="B76054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65C45"/>
    <w:multiLevelType w:val="multilevel"/>
    <w:tmpl w:val="10D06A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5B61"/>
    <w:rsid w:val="00195B61"/>
    <w:rsid w:val="002E69DF"/>
    <w:rsid w:val="003C62EA"/>
    <w:rsid w:val="006166F9"/>
    <w:rsid w:val="00C41A10"/>
    <w:rsid w:val="00F03940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16783-B864-4B19-BAB6-4EC3E604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Mangal"/>
    </w:rPr>
  </w:style>
  <w:style w:type="paragraph" w:styleId="a9">
    <w:name w:val="Normal (Web)"/>
    <w:basedOn w:val="a3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6166F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12</cp:revision>
  <dcterms:created xsi:type="dcterms:W3CDTF">2020-07-04T16:13:00Z</dcterms:created>
  <dcterms:modified xsi:type="dcterms:W3CDTF">2020-12-03T08:02:00Z</dcterms:modified>
</cp:coreProperties>
</file>